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F42B1" w14:textId="4AFC7486" w:rsidR="001661D5" w:rsidRPr="0013065E" w:rsidRDefault="001C3C41" w:rsidP="00CA3D0A">
      <w:pPr>
        <w:spacing w:line="276" w:lineRule="auto"/>
        <w:rPr>
          <w:rFonts w:ascii="Times New Roman" w:hAnsi="Times New Roman" w:cs="Times New Roman"/>
          <w:i/>
          <w:iCs/>
        </w:rPr>
      </w:pPr>
      <w:r w:rsidRPr="001C3C41">
        <w:rPr>
          <w:rFonts w:ascii="Times New Roman" w:hAnsi="Times New Roman" w:cs="Times New Roman"/>
          <w:b/>
          <w:bCs/>
        </w:rPr>
        <w:t xml:space="preserve">CLEYNAERTS, Nicolas. </w:t>
      </w:r>
      <w:r w:rsidR="00BA3D06">
        <w:rPr>
          <w:rFonts w:ascii="Times New Roman" w:hAnsi="Times New Roman" w:cs="Times New Roman"/>
          <w:i/>
          <w:iCs/>
        </w:rPr>
        <w:t xml:space="preserve">Tabula in </w:t>
      </w:r>
      <w:proofErr w:type="spellStart"/>
      <w:r w:rsidR="00BA3D06">
        <w:rPr>
          <w:rFonts w:ascii="Times New Roman" w:hAnsi="Times New Roman" w:cs="Times New Roman"/>
          <w:i/>
          <w:iCs/>
        </w:rPr>
        <w:t>grammaticen</w:t>
      </w:r>
      <w:proofErr w:type="spellEnd"/>
      <w:r w:rsidR="00BA3D0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A3D06">
        <w:rPr>
          <w:rFonts w:ascii="Times New Roman" w:hAnsi="Times New Roman" w:cs="Times New Roman"/>
          <w:i/>
          <w:iCs/>
        </w:rPr>
        <w:t>Hebraeam</w:t>
      </w:r>
      <w:proofErr w:type="spellEnd"/>
      <w:r w:rsidR="00BA3D06">
        <w:rPr>
          <w:rFonts w:ascii="Times New Roman" w:hAnsi="Times New Roman" w:cs="Times New Roman"/>
          <w:i/>
          <w:iCs/>
        </w:rPr>
        <w:t>.</w:t>
      </w:r>
      <w:r w:rsidR="0013065E">
        <w:rPr>
          <w:rFonts w:ascii="Times New Roman" w:hAnsi="Times New Roman" w:cs="Times New Roman"/>
          <w:i/>
          <w:iCs/>
        </w:rPr>
        <w:t xml:space="preserve"> </w:t>
      </w:r>
      <w:r w:rsidR="001661D5">
        <w:rPr>
          <w:rFonts w:ascii="Times New Roman" w:hAnsi="Times New Roman" w:cs="Times New Roman"/>
        </w:rPr>
        <w:t>(With)</w:t>
      </w:r>
    </w:p>
    <w:p w14:paraId="568BB61C" w14:textId="0E5F44D7" w:rsidR="001661D5" w:rsidRDefault="00621316" w:rsidP="00CA3D0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CALIGNY, Alain </w:t>
      </w:r>
      <w:proofErr w:type="spellStart"/>
      <w:r w:rsidR="00194EA1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>estauld</w:t>
      </w:r>
      <w:proofErr w:type="spellEnd"/>
      <w:r>
        <w:rPr>
          <w:rFonts w:ascii="Times New Roman" w:hAnsi="Times New Roman" w:cs="Times New Roman"/>
          <w:b/>
          <w:bCs/>
        </w:rPr>
        <w:t xml:space="preserve"> de</w:t>
      </w:r>
      <w:r w:rsidR="00194EA1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194EA1">
        <w:rPr>
          <w:rFonts w:ascii="Times New Roman" w:hAnsi="Times New Roman" w:cs="Times New Roman"/>
          <w:i/>
          <w:iCs/>
        </w:rPr>
        <w:t>Institutiones</w:t>
      </w:r>
      <w:proofErr w:type="spellEnd"/>
      <w:r w:rsidR="00194EA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94EA1">
        <w:rPr>
          <w:rFonts w:ascii="Times New Roman" w:hAnsi="Times New Roman" w:cs="Times New Roman"/>
          <w:i/>
          <w:iCs/>
        </w:rPr>
        <w:t>Hebraicae</w:t>
      </w:r>
      <w:proofErr w:type="spellEnd"/>
      <w:r w:rsidR="00194EA1">
        <w:rPr>
          <w:rFonts w:ascii="Times New Roman" w:hAnsi="Times New Roman" w:cs="Times New Roman"/>
        </w:rPr>
        <w:t>.</w:t>
      </w:r>
    </w:p>
    <w:p w14:paraId="5F216E1A" w14:textId="2344B0E8" w:rsidR="00194EA1" w:rsidRDefault="0013065E" w:rsidP="00CA3D0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Paris, </w:t>
      </w:r>
      <w:proofErr w:type="spellStart"/>
      <w:r>
        <w:rPr>
          <w:rFonts w:ascii="Times New Roman" w:hAnsi="Times New Roman" w:cs="Times New Roman"/>
        </w:rPr>
        <w:t>Excudebat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Christianus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Wechelus</w:t>
      </w:r>
      <w:proofErr w:type="spellEnd"/>
      <w:r>
        <w:rPr>
          <w:rFonts w:ascii="Times New Roman" w:hAnsi="Times New Roman" w:cs="Times New Roman"/>
        </w:rPr>
        <w:t xml:space="preserve">, 1544. 1545. </w:t>
      </w:r>
    </w:p>
    <w:p w14:paraId="23BFDDD1" w14:textId="45490E80" w:rsidR="003119A7" w:rsidRDefault="001E27CF" w:rsidP="001E27CF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£2250</w:t>
      </w:r>
    </w:p>
    <w:p w14:paraId="423FAD23" w14:textId="3296751C" w:rsidR="00D244CE" w:rsidRDefault="00D244CE" w:rsidP="00CA3D0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8vo. pp. </w:t>
      </w:r>
      <w:r w:rsidR="005519FA">
        <w:rPr>
          <w:rFonts w:ascii="Times New Roman" w:hAnsi="Times New Roman" w:cs="Times New Roman"/>
        </w:rPr>
        <w:t xml:space="preserve">155 [iii] (ii). 73 [v] (ii). Roman and Hebrew letter. </w:t>
      </w:r>
      <w:r w:rsidR="00324559">
        <w:rPr>
          <w:rFonts w:ascii="Times New Roman" w:hAnsi="Times New Roman" w:cs="Times New Roman"/>
        </w:rPr>
        <w:t>Publisher’s printed device to t-</w:t>
      </w:r>
      <w:proofErr w:type="spellStart"/>
      <w:r w:rsidR="00324559">
        <w:rPr>
          <w:rFonts w:ascii="Times New Roman" w:hAnsi="Times New Roman" w:cs="Times New Roman"/>
        </w:rPr>
        <w:t>ps</w:t>
      </w:r>
      <w:proofErr w:type="spellEnd"/>
      <w:r w:rsidR="00324559">
        <w:rPr>
          <w:rFonts w:ascii="Times New Roman" w:hAnsi="Times New Roman" w:cs="Times New Roman"/>
        </w:rPr>
        <w:t xml:space="preserve"> and last</w:t>
      </w:r>
      <w:r w:rsidR="00413F9A">
        <w:rPr>
          <w:rFonts w:ascii="Times New Roman" w:hAnsi="Times New Roman" w:cs="Times New Roman"/>
        </w:rPr>
        <w:t xml:space="preserve"> rectos. </w:t>
      </w:r>
      <w:r w:rsidR="00B56BB9">
        <w:rPr>
          <w:rFonts w:ascii="Times New Roman" w:hAnsi="Times New Roman" w:cs="Times New Roman"/>
        </w:rPr>
        <w:t xml:space="preserve">Woodcut initials. </w:t>
      </w:r>
      <w:r w:rsidR="00307568">
        <w:rPr>
          <w:rFonts w:ascii="Times New Roman" w:hAnsi="Times New Roman" w:cs="Times New Roman"/>
        </w:rPr>
        <w:t>First quire of first work</w:t>
      </w:r>
      <w:r w:rsidR="00310402">
        <w:rPr>
          <w:rFonts w:ascii="Times New Roman" w:hAnsi="Times New Roman" w:cs="Times New Roman"/>
        </w:rPr>
        <w:t xml:space="preserve"> </w:t>
      </w:r>
      <w:r w:rsidR="008370A4">
        <w:rPr>
          <w:rFonts w:ascii="Times New Roman" w:hAnsi="Times New Roman" w:cs="Times New Roman"/>
        </w:rPr>
        <w:t>light</w:t>
      </w:r>
      <w:r w:rsidR="00857302">
        <w:rPr>
          <w:rFonts w:ascii="Times New Roman" w:hAnsi="Times New Roman" w:cs="Times New Roman"/>
        </w:rPr>
        <w:t>l</w:t>
      </w:r>
      <w:r w:rsidR="008370A4">
        <w:rPr>
          <w:rFonts w:ascii="Times New Roman" w:hAnsi="Times New Roman" w:cs="Times New Roman"/>
        </w:rPr>
        <w:t xml:space="preserve">y </w:t>
      </w:r>
      <w:proofErr w:type="spellStart"/>
      <w:r w:rsidR="00310402">
        <w:rPr>
          <w:rFonts w:ascii="Times New Roman" w:hAnsi="Times New Roman" w:cs="Times New Roman"/>
        </w:rPr>
        <w:t>waterstained</w:t>
      </w:r>
      <w:proofErr w:type="spellEnd"/>
      <w:r w:rsidR="00310402">
        <w:rPr>
          <w:rFonts w:ascii="Times New Roman" w:hAnsi="Times New Roman" w:cs="Times New Roman"/>
        </w:rPr>
        <w:t xml:space="preserve">, </w:t>
      </w:r>
      <w:r w:rsidR="00857302">
        <w:rPr>
          <w:rFonts w:ascii="Times New Roman" w:hAnsi="Times New Roman" w:cs="Times New Roman"/>
        </w:rPr>
        <w:t>occasional v</w:t>
      </w:r>
      <w:r w:rsidR="00310402">
        <w:rPr>
          <w:rFonts w:ascii="Times New Roman" w:hAnsi="Times New Roman" w:cs="Times New Roman"/>
        </w:rPr>
        <w:t>ery light marginal foxing, very good copies in modern limp vellum, soiled.</w:t>
      </w:r>
      <w:r w:rsidR="00935DC6">
        <w:rPr>
          <w:rFonts w:ascii="Times New Roman" w:hAnsi="Times New Roman" w:cs="Times New Roman"/>
        </w:rPr>
        <w:t xml:space="preserve"> </w:t>
      </w:r>
      <w:r w:rsidR="000F054E">
        <w:rPr>
          <w:rFonts w:ascii="Times New Roman" w:hAnsi="Times New Roman" w:cs="Times New Roman"/>
        </w:rPr>
        <w:t>Significant c</w:t>
      </w:r>
      <w:r w:rsidR="00935DC6">
        <w:rPr>
          <w:rFonts w:ascii="Times New Roman" w:hAnsi="Times New Roman" w:cs="Times New Roman"/>
        </w:rPr>
        <w:t>ontemp. annotations and corrections in several hands to first work</w:t>
      </w:r>
      <w:r w:rsidR="00E5051A">
        <w:rPr>
          <w:rFonts w:ascii="Times New Roman" w:hAnsi="Times New Roman" w:cs="Times New Roman"/>
        </w:rPr>
        <w:t>, slightly trimmed</w:t>
      </w:r>
      <w:r w:rsidR="00F53521">
        <w:rPr>
          <w:rFonts w:ascii="Times New Roman" w:hAnsi="Times New Roman" w:cs="Times New Roman"/>
        </w:rPr>
        <w:t xml:space="preserve">, a few somewhat later annotations to second work, </w:t>
      </w:r>
      <w:r w:rsidR="00125C6A">
        <w:rPr>
          <w:rFonts w:ascii="Times New Roman" w:hAnsi="Times New Roman" w:cs="Times New Roman"/>
        </w:rPr>
        <w:t xml:space="preserve">though </w:t>
      </w:r>
      <w:r w:rsidR="00F53521">
        <w:rPr>
          <w:rFonts w:ascii="Times New Roman" w:hAnsi="Times New Roman" w:cs="Times New Roman"/>
        </w:rPr>
        <w:t>one</w:t>
      </w:r>
      <w:r w:rsidR="000403D2">
        <w:rPr>
          <w:rFonts w:ascii="Times New Roman" w:hAnsi="Times New Roman" w:cs="Times New Roman"/>
        </w:rPr>
        <w:t xml:space="preserve"> or two</w:t>
      </w:r>
      <w:r w:rsidR="00F53521">
        <w:rPr>
          <w:rFonts w:ascii="Times New Roman" w:hAnsi="Times New Roman" w:cs="Times New Roman"/>
        </w:rPr>
        <w:t xml:space="preserve"> apparently</w:t>
      </w:r>
      <w:r w:rsidR="00125C6A">
        <w:rPr>
          <w:rFonts w:ascii="Times New Roman" w:hAnsi="Times New Roman" w:cs="Times New Roman"/>
        </w:rPr>
        <w:t xml:space="preserve"> </w:t>
      </w:r>
      <w:r w:rsidR="0038478F">
        <w:rPr>
          <w:rFonts w:ascii="Times New Roman" w:hAnsi="Times New Roman" w:cs="Times New Roman"/>
        </w:rPr>
        <w:t xml:space="preserve">matching </w:t>
      </w:r>
      <w:r w:rsidR="00326DFE">
        <w:rPr>
          <w:rFonts w:ascii="Times New Roman" w:hAnsi="Times New Roman" w:cs="Times New Roman"/>
        </w:rPr>
        <w:t>one</w:t>
      </w:r>
      <w:r w:rsidR="0038478F">
        <w:rPr>
          <w:rFonts w:ascii="Times New Roman" w:hAnsi="Times New Roman" w:cs="Times New Roman"/>
        </w:rPr>
        <w:t xml:space="preserve"> hand from first. </w:t>
      </w:r>
    </w:p>
    <w:p w14:paraId="7558B1C0" w14:textId="77777777" w:rsidR="00D244CE" w:rsidRDefault="00D244CE" w:rsidP="00CA3D0A">
      <w:pPr>
        <w:spacing w:line="276" w:lineRule="auto"/>
        <w:rPr>
          <w:rFonts w:ascii="Times New Roman" w:hAnsi="Times New Roman" w:cs="Times New Roman"/>
        </w:rPr>
      </w:pPr>
    </w:p>
    <w:p w14:paraId="5DCEA588" w14:textId="7D4633DA" w:rsidR="002A7299" w:rsidRDefault="001901CA" w:rsidP="00CA3D0A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Two very rare Hebrew grammars, </w:t>
      </w:r>
      <w:r w:rsidR="00FC193E">
        <w:rPr>
          <w:rFonts w:ascii="Times New Roman" w:hAnsi="Times New Roman" w:cs="Times New Roman"/>
          <w:i/>
          <w:iCs/>
        </w:rPr>
        <w:t xml:space="preserve">the first </w:t>
      </w:r>
      <w:r w:rsidR="00FF5345">
        <w:rPr>
          <w:rFonts w:ascii="Times New Roman" w:hAnsi="Times New Roman" w:cs="Times New Roman"/>
          <w:i/>
          <w:iCs/>
        </w:rPr>
        <w:t>a</w:t>
      </w:r>
      <w:r w:rsidR="00F91CBE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scarce</w:t>
      </w:r>
      <w:r w:rsidR="00CD5FB9">
        <w:rPr>
          <w:rFonts w:ascii="Times New Roman" w:hAnsi="Times New Roman" w:cs="Times New Roman"/>
          <w:i/>
          <w:iCs/>
        </w:rPr>
        <w:t xml:space="preserve"> edition</w:t>
      </w:r>
      <w:r w:rsidR="00E57557">
        <w:rPr>
          <w:rFonts w:ascii="Times New Roman" w:hAnsi="Times New Roman" w:cs="Times New Roman"/>
          <w:i/>
          <w:iCs/>
        </w:rPr>
        <w:t xml:space="preserve"> of</w:t>
      </w:r>
      <w:r w:rsidR="00D12EE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57557">
        <w:rPr>
          <w:rFonts w:ascii="Times New Roman" w:hAnsi="Times New Roman" w:cs="Times New Roman"/>
          <w:i/>
          <w:iCs/>
        </w:rPr>
        <w:t>Cleynaert’s</w:t>
      </w:r>
      <w:proofErr w:type="spellEnd"/>
      <w:r w:rsidR="00E57557">
        <w:rPr>
          <w:rFonts w:ascii="Times New Roman" w:hAnsi="Times New Roman" w:cs="Times New Roman"/>
          <w:i/>
          <w:iCs/>
        </w:rPr>
        <w:t xml:space="preserve"> extremely popular Hebrew grammar, first published 152</w:t>
      </w:r>
      <w:r w:rsidR="00CC4854">
        <w:rPr>
          <w:rFonts w:ascii="Times New Roman" w:hAnsi="Times New Roman" w:cs="Times New Roman"/>
          <w:i/>
          <w:iCs/>
        </w:rPr>
        <w:t xml:space="preserve">9, </w:t>
      </w:r>
      <w:r w:rsidR="0088786F">
        <w:rPr>
          <w:rFonts w:ascii="Times New Roman" w:hAnsi="Times New Roman" w:cs="Times New Roman"/>
          <w:i/>
          <w:iCs/>
        </w:rPr>
        <w:t>bound with</w:t>
      </w:r>
      <w:r w:rsidR="00557B90">
        <w:rPr>
          <w:rFonts w:ascii="Times New Roman" w:hAnsi="Times New Roman" w:cs="Times New Roman"/>
          <w:i/>
          <w:iCs/>
        </w:rPr>
        <w:t xml:space="preserve"> the </w:t>
      </w:r>
      <w:r w:rsidR="00933687">
        <w:rPr>
          <w:rFonts w:ascii="Times New Roman" w:hAnsi="Times New Roman" w:cs="Times New Roman"/>
          <w:i/>
          <w:iCs/>
        </w:rPr>
        <w:t xml:space="preserve">second recorded edition (‘tertia </w:t>
      </w:r>
      <w:proofErr w:type="spellStart"/>
      <w:r w:rsidR="00933687">
        <w:rPr>
          <w:rFonts w:ascii="Times New Roman" w:hAnsi="Times New Roman" w:cs="Times New Roman"/>
          <w:i/>
          <w:iCs/>
        </w:rPr>
        <w:t>editio</w:t>
      </w:r>
      <w:proofErr w:type="spellEnd"/>
      <w:r w:rsidR="00933687">
        <w:rPr>
          <w:rFonts w:ascii="Times New Roman" w:hAnsi="Times New Roman" w:cs="Times New Roman"/>
          <w:i/>
          <w:iCs/>
        </w:rPr>
        <w:t xml:space="preserve">’ </w:t>
      </w:r>
      <w:r w:rsidR="00283D71">
        <w:rPr>
          <w:rFonts w:ascii="Times New Roman" w:hAnsi="Times New Roman" w:cs="Times New Roman"/>
          <w:i/>
          <w:iCs/>
        </w:rPr>
        <w:t>on</w:t>
      </w:r>
      <w:r w:rsidR="00933687">
        <w:rPr>
          <w:rFonts w:ascii="Times New Roman" w:hAnsi="Times New Roman" w:cs="Times New Roman"/>
          <w:i/>
          <w:iCs/>
        </w:rPr>
        <w:t xml:space="preserve"> title</w:t>
      </w:r>
      <w:r w:rsidR="00BF150D">
        <w:rPr>
          <w:rFonts w:ascii="Times New Roman" w:hAnsi="Times New Roman" w:cs="Times New Roman"/>
          <w:i/>
          <w:iCs/>
        </w:rPr>
        <w:t>-page</w:t>
      </w:r>
      <w:r w:rsidR="00933687">
        <w:rPr>
          <w:rFonts w:ascii="Times New Roman" w:hAnsi="Times New Roman" w:cs="Times New Roman"/>
          <w:i/>
          <w:iCs/>
        </w:rPr>
        <w:t>)</w:t>
      </w:r>
      <w:r w:rsidR="00FC193E">
        <w:rPr>
          <w:rFonts w:ascii="Times New Roman" w:hAnsi="Times New Roman" w:cs="Times New Roman"/>
          <w:i/>
          <w:iCs/>
        </w:rPr>
        <w:t xml:space="preserve"> of</w:t>
      </w:r>
      <w:r w:rsidR="00F3148F">
        <w:rPr>
          <w:rFonts w:ascii="Times New Roman" w:hAnsi="Times New Roman" w:cs="Times New Roman"/>
          <w:i/>
          <w:iCs/>
        </w:rPr>
        <w:t xml:space="preserve"> a</w:t>
      </w:r>
      <w:r w:rsidR="00FC193E">
        <w:rPr>
          <w:rFonts w:ascii="Times New Roman" w:hAnsi="Times New Roman" w:cs="Times New Roman"/>
          <w:i/>
          <w:iCs/>
        </w:rPr>
        <w:t xml:space="preserve"> </w:t>
      </w:r>
      <w:r w:rsidR="0034013A">
        <w:rPr>
          <w:rFonts w:ascii="Times New Roman" w:hAnsi="Times New Roman" w:cs="Times New Roman"/>
          <w:i/>
          <w:iCs/>
        </w:rPr>
        <w:t xml:space="preserve">rare </w:t>
      </w:r>
      <w:r w:rsidR="0088786F">
        <w:rPr>
          <w:rFonts w:ascii="Times New Roman" w:hAnsi="Times New Roman" w:cs="Times New Roman"/>
          <w:i/>
          <w:iCs/>
        </w:rPr>
        <w:t>grammar</w:t>
      </w:r>
      <w:r w:rsidR="00D811BA">
        <w:rPr>
          <w:rFonts w:ascii="Times New Roman" w:hAnsi="Times New Roman" w:cs="Times New Roman"/>
          <w:i/>
          <w:iCs/>
        </w:rPr>
        <w:t xml:space="preserve"> </w:t>
      </w:r>
      <w:r w:rsidR="00A2539C">
        <w:rPr>
          <w:rFonts w:ascii="Times New Roman" w:hAnsi="Times New Roman" w:cs="Times New Roman"/>
          <w:i/>
          <w:iCs/>
        </w:rPr>
        <w:t xml:space="preserve">first published 1541. </w:t>
      </w:r>
      <w:r w:rsidR="002A2BCB">
        <w:rPr>
          <w:rFonts w:ascii="Times New Roman" w:hAnsi="Times New Roman" w:cs="Times New Roman"/>
          <w:i/>
          <w:iCs/>
        </w:rPr>
        <w:t xml:space="preserve">Both are aimed at beginners, starting with the alphabet. </w:t>
      </w:r>
      <w:r w:rsidR="00E76BBE">
        <w:rPr>
          <w:rFonts w:ascii="Times New Roman" w:hAnsi="Times New Roman" w:cs="Times New Roman"/>
          <w:i/>
          <w:iCs/>
        </w:rPr>
        <w:t xml:space="preserve">However, while </w:t>
      </w:r>
      <w:proofErr w:type="spellStart"/>
      <w:r w:rsidR="00E76BBE">
        <w:rPr>
          <w:rFonts w:ascii="Times New Roman" w:hAnsi="Times New Roman" w:cs="Times New Roman"/>
          <w:i/>
          <w:iCs/>
        </w:rPr>
        <w:t>Cleynaert</w:t>
      </w:r>
      <w:proofErr w:type="spellEnd"/>
      <w:r w:rsidR="00E76BBE">
        <w:rPr>
          <w:rFonts w:ascii="Times New Roman" w:hAnsi="Times New Roman" w:cs="Times New Roman"/>
          <w:i/>
          <w:iCs/>
        </w:rPr>
        <w:t xml:space="preserve"> spends a great deal of time on </w:t>
      </w:r>
      <w:r w:rsidR="00A3028E">
        <w:rPr>
          <w:rFonts w:ascii="Times New Roman" w:hAnsi="Times New Roman" w:cs="Times New Roman"/>
          <w:i/>
          <w:iCs/>
        </w:rPr>
        <w:t xml:space="preserve">nouns </w:t>
      </w:r>
      <w:r w:rsidR="00E76BBE">
        <w:rPr>
          <w:rFonts w:ascii="Times New Roman" w:hAnsi="Times New Roman" w:cs="Times New Roman"/>
          <w:i/>
          <w:iCs/>
        </w:rPr>
        <w:t xml:space="preserve">and </w:t>
      </w:r>
      <w:r w:rsidR="00293A6C">
        <w:rPr>
          <w:rFonts w:ascii="Times New Roman" w:hAnsi="Times New Roman" w:cs="Times New Roman"/>
          <w:i/>
          <w:iCs/>
        </w:rPr>
        <w:t xml:space="preserve">their </w:t>
      </w:r>
      <w:r w:rsidR="00953032">
        <w:rPr>
          <w:rFonts w:ascii="Times New Roman" w:hAnsi="Times New Roman" w:cs="Times New Roman"/>
          <w:i/>
          <w:iCs/>
        </w:rPr>
        <w:t>declination</w:t>
      </w:r>
      <w:r w:rsidR="00E76BBE">
        <w:rPr>
          <w:rFonts w:ascii="Times New Roman" w:hAnsi="Times New Roman" w:cs="Times New Roman"/>
          <w:i/>
          <w:iCs/>
        </w:rPr>
        <w:t xml:space="preserve">s </w:t>
      </w:r>
      <w:r w:rsidR="00DE67A8">
        <w:rPr>
          <w:rFonts w:ascii="Times New Roman" w:hAnsi="Times New Roman" w:cs="Times New Roman"/>
          <w:i/>
          <w:iCs/>
        </w:rPr>
        <w:t>– his book must have been useful to learners principally because of its extensive tables of</w:t>
      </w:r>
      <w:r w:rsidR="00C25B23">
        <w:rPr>
          <w:rFonts w:ascii="Times New Roman" w:hAnsi="Times New Roman" w:cs="Times New Roman"/>
          <w:i/>
          <w:iCs/>
        </w:rPr>
        <w:t xml:space="preserve"> declinations</w:t>
      </w:r>
      <w:r w:rsidR="00DE67A8">
        <w:rPr>
          <w:rFonts w:ascii="Times New Roman" w:hAnsi="Times New Roman" w:cs="Times New Roman"/>
          <w:i/>
          <w:iCs/>
        </w:rPr>
        <w:t xml:space="preserve">, with attention to the changes in accents or punctuation – </w:t>
      </w:r>
      <w:r w:rsidR="00E76BBE">
        <w:rPr>
          <w:rFonts w:ascii="Times New Roman" w:hAnsi="Times New Roman" w:cs="Times New Roman"/>
          <w:i/>
          <w:iCs/>
        </w:rPr>
        <w:t xml:space="preserve">before moving onto verbs, de </w:t>
      </w:r>
      <w:proofErr w:type="spellStart"/>
      <w:r w:rsidR="00E76BBE">
        <w:rPr>
          <w:rFonts w:ascii="Times New Roman" w:hAnsi="Times New Roman" w:cs="Times New Roman"/>
          <w:i/>
          <w:iCs/>
        </w:rPr>
        <w:t>Caligny</w:t>
      </w:r>
      <w:proofErr w:type="spellEnd"/>
      <w:r w:rsidR="00E76BBE">
        <w:rPr>
          <w:rFonts w:ascii="Times New Roman" w:hAnsi="Times New Roman" w:cs="Times New Roman"/>
          <w:i/>
          <w:iCs/>
        </w:rPr>
        <w:t xml:space="preserve"> moves straight onto verbs, </w:t>
      </w:r>
      <w:r w:rsidR="0052617D">
        <w:rPr>
          <w:rFonts w:ascii="Times New Roman" w:hAnsi="Times New Roman" w:cs="Times New Roman"/>
          <w:i/>
          <w:iCs/>
        </w:rPr>
        <w:t xml:space="preserve">only then </w:t>
      </w:r>
      <w:r w:rsidR="00E76BBE">
        <w:rPr>
          <w:rFonts w:ascii="Times New Roman" w:hAnsi="Times New Roman" w:cs="Times New Roman"/>
          <w:i/>
          <w:iCs/>
        </w:rPr>
        <w:t xml:space="preserve">dealing with </w:t>
      </w:r>
      <w:r w:rsidR="00DA001E">
        <w:rPr>
          <w:rFonts w:ascii="Times New Roman" w:hAnsi="Times New Roman" w:cs="Times New Roman"/>
          <w:i/>
          <w:iCs/>
        </w:rPr>
        <w:t>nouns</w:t>
      </w:r>
      <w:r w:rsidR="00C24DA1">
        <w:rPr>
          <w:rFonts w:ascii="Times New Roman" w:hAnsi="Times New Roman" w:cs="Times New Roman"/>
          <w:i/>
          <w:iCs/>
        </w:rPr>
        <w:t xml:space="preserve"> </w:t>
      </w:r>
      <w:r w:rsidR="006D036A">
        <w:rPr>
          <w:rFonts w:ascii="Times New Roman" w:hAnsi="Times New Roman" w:cs="Times New Roman"/>
          <w:i/>
          <w:iCs/>
        </w:rPr>
        <w:t>as they are used in</w:t>
      </w:r>
      <w:r w:rsidR="00E76BBE">
        <w:rPr>
          <w:rFonts w:ascii="Times New Roman" w:hAnsi="Times New Roman" w:cs="Times New Roman"/>
          <w:i/>
          <w:iCs/>
        </w:rPr>
        <w:t xml:space="preserve"> relation to verbs, adverbs, pronouns and prepositions, etc. </w:t>
      </w:r>
      <w:r w:rsidR="002A2BCB">
        <w:rPr>
          <w:rFonts w:ascii="Times New Roman" w:hAnsi="Times New Roman" w:cs="Times New Roman"/>
          <w:i/>
          <w:iCs/>
        </w:rPr>
        <w:t xml:space="preserve"> </w:t>
      </w:r>
      <w:r w:rsidR="00CA3D0A">
        <w:rPr>
          <w:rFonts w:ascii="Times New Roman" w:hAnsi="Times New Roman" w:cs="Times New Roman"/>
          <w:i/>
          <w:iCs/>
        </w:rPr>
        <w:br/>
      </w:r>
      <w:r w:rsidR="00CA3D0A">
        <w:rPr>
          <w:rFonts w:ascii="Times New Roman" w:hAnsi="Times New Roman" w:cs="Times New Roman"/>
          <w:i/>
          <w:iCs/>
        </w:rPr>
        <w:br/>
      </w:r>
      <w:proofErr w:type="spellStart"/>
      <w:r w:rsidR="00660BA3">
        <w:rPr>
          <w:rFonts w:ascii="Times New Roman" w:hAnsi="Times New Roman" w:cs="Times New Roman"/>
          <w:i/>
          <w:iCs/>
        </w:rPr>
        <w:t>Cleynaerts</w:t>
      </w:r>
      <w:proofErr w:type="spellEnd"/>
      <w:r w:rsidR="005C631E">
        <w:rPr>
          <w:rFonts w:ascii="Times New Roman" w:hAnsi="Times New Roman" w:cs="Times New Roman"/>
          <w:i/>
          <w:iCs/>
        </w:rPr>
        <w:t>, a wonderfully prolific author,</w:t>
      </w:r>
      <w:r w:rsidR="00660BA3">
        <w:rPr>
          <w:rFonts w:ascii="Times New Roman" w:hAnsi="Times New Roman" w:cs="Times New Roman"/>
          <w:i/>
          <w:iCs/>
        </w:rPr>
        <w:t xml:space="preserve"> was an eccentric figure who saw linguistic scholarship as a means of peaceful mediation between Christians</w:t>
      </w:r>
      <w:r w:rsidR="00403450">
        <w:rPr>
          <w:rFonts w:ascii="Times New Roman" w:hAnsi="Times New Roman" w:cs="Times New Roman"/>
          <w:i/>
          <w:iCs/>
        </w:rPr>
        <w:t>, Jews</w:t>
      </w:r>
      <w:r w:rsidR="00660BA3">
        <w:rPr>
          <w:rFonts w:ascii="Times New Roman" w:hAnsi="Times New Roman" w:cs="Times New Roman"/>
          <w:i/>
          <w:iCs/>
        </w:rPr>
        <w:t xml:space="preserve"> and Muslims, as well as a means to proselytization. Educated at Leuven</w:t>
      </w:r>
      <w:r w:rsidR="00840F39">
        <w:rPr>
          <w:rFonts w:ascii="Times New Roman" w:hAnsi="Times New Roman" w:cs="Times New Roman"/>
          <w:i/>
          <w:iCs/>
        </w:rPr>
        <w:t xml:space="preserve"> </w:t>
      </w:r>
      <w:r w:rsidR="00660BA3">
        <w:rPr>
          <w:rFonts w:ascii="Times New Roman" w:hAnsi="Times New Roman" w:cs="Times New Roman"/>
          <w:i/>
          <w:iCs/>
        </w:rPr>
        <w:t>in his native Brabant, he</w:t>
      </w:r>
      <w:r w:rsidR="003D0B6A">
        <w:rPr>
          <w:rFonts w:ascii="Times New Roman" w:hAnsi="Times New Roman" w:cs="Times New Roman"/>
          <w:i/>
          <w:iCs/>
        </w:rPr>
        <w:t xml:space="preserve"> first</w:t>
      </w:r>
      <w:r w:rsidR="00660BA3">
        <w:rPr>
          <w:rFonts w:ascii="Times New Roman" w:hAnsi="Times New Roman" w:cs="Times New Roman"/>
          <w:i/>
          <w:iCs/>
        </w:rPr>
        <w:t xml:space="preserve"> travelled in Spain, where he applied in vain to read Arabic manuscripts in the library of the Inquisition, before</w:t>
      </w:r>
      <w:r w:rsidR="00982FDD">
        <w:rPr>
          <w:rFonts w:ascii="Times New Roman" w:hAnsi="Times New Roman" w:cs="Times New Roman"/>
          <w:i/>
          <w:iCs/>
        </w:rPr>
        <w:t xml:space="preserve"> going to</w:t>
      </w:r>
      <w:r w:rsidR="00EB0E28">
        <w:rPr>
          <w:rFonts w:ascii="Times New Roman" w:hAnsi="Times New Roman" w:cs="Times New Roman"/>
          <w:i/>
          <w:iCs/>
        </w:rPr>
        <w:t xml:space="preserve"> Fez</w:t>
      </w:r>
      <w:r w:rsidR="00BE0F02">
        <w:rPr>
          <w:rFonts w:ascii="Times New Roman" w:hAnsi="Times New Roman" w:cs="Times New Roman"/>
          <w:i/>
          <w:iCs/>
        </w:rPr>
        <w:t xml:space="preserve"> in</w:t>
      </w:r>
      <w:r w:rsidR="00EB0E28">
        <w:rPr>
          <w:rFonts w:ascii="Times New Roman" w:hAnsi="Times New Roman" w:cs="Times New Roman"/>
          <w:i/>
          <w:iCs/>
        </w:rPr>
        <w:t xml:space="preserve"> Morocco, where he insisted on living in the </w:t>
      </w:r>
      <w:r w:rsidR="00C34308">
        <w:rPr>
          <w:rFonts w:ascii="Times New Roman" w:hAnsi="Times New Roman" w:cs="Times New Roman"/>
          <w:i/>
          <w:iCs/>
        </w:rPr>
        <w:t>Jewish</w:t>
      </w:r>
      <w:r w:rsidR="008473F2">
        <w:rPr>
          <w:rFonts w:ascii="Times New Roman" w:hAnsi="Times New Roman" w:cs="Times New Roman"/>
          <w:i/>
          <w:iCs/>
        </w:rPr>
        <w:t xml:space="preserve"> (</w:t>
      </w:r>
      <w:r w:rsidR="00EB0E28">
        <w:rPr>
          <w:rFonts w:ascii="Times New Roman" w:hAnsi="Times New Roman" w:cs="Times New Roman"/>
          <w:i/>
          <w:iCs/>
        </w:rPr>
        <w:t xml:space="preserve">rather than the </w:t>
      </w:r>
      <w:r w:rsidR="008251E2">
        <w:rPr>
          <w:rFonts w:ascii="Times New Roman" w:hAnsi="Times New Roman" w:cs="Times New Roman"/>
          <w:i/>
          <w:iCs/>
        </w:rPr>
        <w:t xml:space="preserve">official </w:t>
      </w:r>
      <w:r w:rsidR="00EB0E28">
        <w:rPr>
          <w:rFonts w:ascii="Times New Roman" w:hAnsi="Times New Roman" w:cs="Times New Roman"/>
          <w:i/>
          <w:iCs/>
        </w:rPr>
        <w:t>Christian</w:t>
      </w:r>
      <w:r w:rsidR="00600013">
        <w:rPr>
          <w:rFonts w:ascii="Times New Roman" w:hAnsi="Times New Roman" w:cs="Times New Roman"/>
          <w:i/>
          <w:iCs/>
        </w:rPr>
        <w:t xml:space="preserve">) </w:t>
      </w:r>
      <w:r w:rsidR="00EB0E28">
        <w:rPr>
          <w:rFonts w:ascii="Times New Roman" w:hAnsi="Times New Roman" w:cs="Times New Roman"/>
          <w:i/>
          <w:iCs/>
        </w:rPr>
        <w:t>quarter.</w:t>
      </w:r>
      <w:r w:rsidR="00C34308">
        <w:rPr>
          <w:rFonts w:ascii="Times New Roman" w:hAnsi="Times New Roman" w:cs="Times New Roman"/>
          <w:i/>
          <w:iCs/>
        </w:rPr>
        <w:t xml:space="preserve"> Despite suffering abuse from </w:t>
      </w:r>
      <w:r w:rsidR="0083692D">
        <w:rPr>
          <w:rFonts w:ascii="Times New Roman" w:hAnsi="Times New Roman" w:cs="Times New Roman"/>
          <w:i/>
          <w:iCs/>
        </w:rPr>
        <w:t>local Jews, he found some who were willing to teach him Arabic</w:t>
      </w:r>
      <w:r w:rsidR="004F2B79">
        <w:rPr>
          <w:rFonts w:ascii="Times New Roman" w:hAnsi="Times New Roman" w:cs="Times New Roman"/>
          <w:i/>
          <w:iCs/>
        </w:rPr>
        <w:t xml:space="preserve"> in return for</w:t>
      </w:r>
      <w:r w:rsidR="00455E4C">
        <w:rPr>
          <w:rFonts w:ascii="Times New Roman" w:hAnsi="Times New Roman" w:cs="Times New Roman"/>
          <w:i/>
          <w:iCs/>
        </w:rPr>
        <w:t xml:space="preserve"> tuition in Latin</w:t>
      </w:r>
      <w:r w:rsidR="0083692D">
        <w:rPr>
          <w:rFonts w:ascii="Times New Roman" w:hAnsi="Times New Roman" w:cs="Times New Roman"/>
          <w:i/>
          <w:iCs/>
        </w:rPr>
        <w:t>, but was unsuccessful in his attempts to buy Arabic books from the bookstalls of the Great Mosque</w:t>
      </w:r>
      <w:r w:rsidR="008505FB">
        <w:rPr>
          <w:rFonts w:ascii="Times New Roman" w:hAnsi="Times New Roman" w:cs="Times New Roman"/>
          <w:i/>
          <w:iCs/>
        </w:rPr>
        <w:t>,</w:t>
      </w:r>
      <w:r w:rsidR="0083692D">
        <w:rPr>
          <w:rFonts w:ascii="Times New Roman" w:hAnsi="Times New Roman" w:cs="Times New Roman"/>
          <w:i/>
          <w:iCs/>
        </w:rPr>
        <w:t xml:space="preserve"> since </w:t>
      </w:r>
      <w:r w:rsidR="00AA1581">
        <w:rPr>
          <w:rFonts w:ascii="Times New Roman" w:hAnsi="Times New Roman" w:cs="Times New Roman"/>
          <w:i/>
          <w:iCs/>
        </w:rPr>
        <w:t>non-Muslims</w:t>
      </w:r>
      <w:r w:rsidR="0083692D">
        <w:rPr>
          <w:rFonts w:ascii="Times New Roman" w:hAnsi="Times New Roman" w:cs="Times New Roman"/>
          <w:i/>
          <w:iCs/>
        </w:rPr>
        <w:t xml:space="preserve"> were banned. He returned to </w:t>
      </w:r>
      <w:r w:rsidR="00742041">
        <w:rPr>
          <w:rFonts w:ascii="Times New Roman" w:hAnsi="Times New Roman" w:cs="Times New Roman"/>
          <w:i/>
          <w:iCs/>
        </w:rPr>
        <w:t>Granada after just over a year, having suffered a great deal, and died there in 1542</w:t>
      </w:r>
      <w:r w:rsidR="00DC7609">
        <w:rPr>
          <w:rFonts w:ascii="Times New Roman" w:hAnsi="Times New Roman" w:cs="Times New Roman"/>
          <w:i/>
          <w:iCs/>
        </w:rPr>
        <w:t>. He is buried in the Alhambra.</w:t>
      </w:r>
      <w:r w:rsidR="0087096F">
        <w:rPr>
          <w:rFonts w:ascii="Times New Roman" w:hAnsi="Times New Roman" w:cs="Times New Roman"/>
          <w:i/>
          <w:iCs/>
        </w:rPr>
        <w:t xml:space="preserve"> De</w:t>
      </w:r>
      <w:r w:rsidR="00DC760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811BA">
        <w:rPr>
          <w:rFonts w:ascii="Times New Roman" w:hAnsi="Times New Roman" w:cs="Times New Roman"/>
          <w:i/>
          <w:iCs/>
        </w:rPr>
        <w:t>Caligny</w:t>
      </w:r>
      <w:proofErr w:type="spellEnd"/>
      <w:r w:rsidR="00D811BA">
        <w:rPr>
          <w:rFonts w:ascii="Times New Roman" w:hAnsi="Times New Roman" w:cs="Times New Roman"/>
          <w:i/>
          <w:iCs/>
        </w:rPr>
        <w:t xml:space="preserve">, about whom much less is known, was a Hebraist of </w:t>
      </w:r>
      <w:proofErr w:type="spellStart"/>
      <w:r w:rsidR="00D811BA">
        <w:rPr>
          <w:rFonts w:ascii="Times New Roman" w:hAnsi="Times New Roman" w:cs="Times New Roman"/>
          <w:i/>
          <w:iCs/>
        </w:rPr>
        <w:t>Vatable’s</w:t>
      </w:r>
      <w:proofErr w:type="spellEnd"/>
      <w:r w:rsidR="00D811BA">
        <w:rPr>
          <w:rFonts w:ascii="Times New Roman" w:hAnsi="Times New Roman" w:cs="Times New Roman"/>
          <w:i/>
          <w:iCs/>
        </w:rPr>
        <w:t xml:space="preserve"> and Mercier’s circle in the Collège Royale </w:t>
      </w:r>
      <w:r w:rsidR="003F3CEC">
        <w:rPr>
          <w:rFonts w:ascii="Times New Roman" w:hAnsi="Times New Roman" w:cs="Times New Roman"/>
          <w:i/>
          <w:iCs/>
        </w:rPr>
        <w:t>de</w:t>
      </w:r>
      <w:r w:rsidR="00D811BA">
        <w:rPr>
          <w:rFonts w:ascii="Times New Roman" w:hAnsi="Times New Roman" w:cs="Times New Roman"/>
          <w:i/>
          <w:iCs/>
        </w:rPr>
        <w:t xml:space="preserve"> Paris</w:t>
      </w:r>
      <w:r w:rsidR="009A4E45">
        <w:rPr>
          <w:rFonts w:ascii="Times New Roman" w:hAnsi="Times New Roman" w:cs="Times New Roman"/>
          <w:i/>
          <w:iCs/>
        </w:rPr>
        <w:t>.</w:t>
      </w:r>
      <w:r w:rsidR="00CA3D0A">
        <w:rPr>
          <w:rFonts w:ascii="Times New Roman" w:hAnsi="Times New Roman" w:cs="Times New Roman"/>
          <w:i/>
          <w:iCs/>
        </w:rPr>
        <w:br/>
      </w:r>
      <w:r w:rsidR="00CA3D0A">
        <w:rPr>
          <w:rFonts w:ascii="Times New Roman" w:hAnsi="Times New Roman" w:cs="Times New Roman"/>
          <w:i/>
          <w:iCs/>
        </w:rPr>
        <w:br/>
      </w:r>
      <w:r w:rsidR="002A7299">
        <w:rPr>
          <w:rFonts w:ascii="Times New Roman" w:hAnsi="Times New Roman" w:cs="Times New Roman"/>
          <w:i/>
          <w:iCs/>
        </w:rPr>
        <w:t xml:space="preserve">This copy shows engagement by several readers. One contemporary annotator demonstrates an understanding of Hebrew grammar, expressed in contradictions of </w:t>
      </w:r>
      <w:proofErr w:type="spellStart"/>
      <w:r w:rsidR="002A7299">
        <w:rPr>
          <w:rFonts w:ascii="Times New Roman" w:hAnsi="Times New Roman" w:cs="Times New Roman"/>
          <w:i/>
          <w:iCs/>
        </w:rPr>
        <w:t>Cleynaert</w:t>
      </w:r>
      <w:proofErr w:type="spellEnd"/>
      <w:r w:rsidR="002A7299">
        <w:rPr>
          <w:rFonts w:ascii="Times New Roman" w:hAnsi="Times New Roman" w:cs="Times New Roman"/>
          <w:i/>
          <w:iCs/>
        </w:rPr>
        <w:t>, notably over pronunciation of diphthongs and certain syllables (p. 16). Another, the most extensive, clearly applied his studies to</w:t>
      </w:r>
      <w:r w:rsidR="00EC7789">
        <w:rPr>
          <w:rFonts w:ascii="Times New Roman" w:hAnsi="Times New Roman" w:cs="Times New Roman"/>
          <w:i/>
          <w:iCs/>
        </w:rPr>
        <w:t xml:space="preserve"> Talmudic or</w:t>
      </w:r>
      <w:r w:rsidR="002A7299">
        <w:rPr>
          <w:rFonts w:ascii="Times New Roman" w:hAnsi="Times New Roman" w:cs="Times New Roman"/>
          <w:i/>
          <w:iCs/>
        </w:rPr>
        <w:t xml:space="preserve"> biblical scholarship, given references to the Psalms</w:t>
      </w:r>
      <w:r w:rsidR="000352DB">
        <w:rPr>
          <w:rFonts w:ascii="Times New Roman" w:hAnsi="Times New Roman" w:cs="Times New Roman"/>
          <w:i/>
          <w:iCs/>
        </w:rPr>
        <w:t>,</w:t>
      </w:r>
      <w:r w:rsidR="002A7299">
        <w:rPr>
          <w:rFonts w:ascii="Times New Roman" w:hAnsi="Times New Roman" w:cs="Times New Roman"/>
          <w:i/>
          <w:iCs/>
        </w:rPr>
        <w:t xml:space="preserve"> Book of Ruth, etc. </w:t>
      </w:r>
    </w:p>
    <w:p w14:paraId="66024D01" w14:textId="77777777" w:rsidR="009D1E33" w:rsidRDefault="009D1E33" w:rsidP="00CA3D0A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1C71DAAD" w14:textId="77777777" w:rsidR="009D1E33" w:rsidRDefault="009D1E33" w:rsidP="00CA3D0A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2B3C154B" w14:textId="7CEAEDFF" w:rsidR="0013065E" w:rsidRDefault="009D1E33" w:rsidP="00CA3D0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I: This ed. </w:t>
      </w:r>
      <w:r w:rsidR="00697FB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nrecorded in the US</w:t>
      </w:r>
      <w:r w:rsidR="00FD1944">
        <w:rPr>
          <w:rFonts w:ascii="Times New Roman" w:hAnsi="Times New Roman" w:cs="Times New Roman"/>
        </w:rPr>
        <w:t xml:space="preserve"> in OCLC</w:t>
      </w:r>
      <w:r w:rsidR="00832A9B">
        <w:rPr>
          <w:rFonts w:ascii="Times New Roman" w:hAnsi="Times New Roman" w:cs="Times New Roman"/>
        </w:rPr>
        <w:t>.</w:t>
      </w:r>
      <w:r w:rsidR="00FD1944">
        <w:rPr>
          <w:rFonts w:ascii="Times New Roman" w:hAnsi="Times New Roman" w:cs="Times New Roman"/>
        </w:rPr>
        <w:t xml:space="preserve"> USTC gives the Newberry</w:t>
      </w:r>
      <w:r w:rsidR="00832A9B">
        <w:rPr>
          <w:rFonts w:ascii="Times New Roman" w:hAnsi="Times New Roman" w:cs="Times New Roman"/>
        </w:rPr>
        <w:t xml:space="preserve"> but </w:t>
      </w:r>
      <w:r w:rsidR="00FD1944">
        <w:rPr>
          <w:rFonts w:ascii="Times New Roman" w:hAnsi="Times New Roman" w:cs="Times New Roman"/>
        </w:rPr>
        <w:t>apparently in error</w:t>
      </w:r>
      <w:r>
        <w:rPr>
          <w:rFonts w:ascii="Times New Roman" w:hAnsi="Times New Roman" w:cs="Times New Roman"/>
        </w:rPr>
        <w:t>. II:</w:t>
      </w:r>
      <w:r w:rsidR="0037739E">
        <w:rPr>
          <w:rFonts w:ascii="Times New Roman" w:hAnsi="Times New Roman" w:cs="Times New Roman"/>
        </w:rPr>
        <w:t xml:space="preserve"> OCLC finds a single copy </w:t>
      </w:r>
      <w:r w:rsidR="002308E4">
        <w:rPr>
          <w:rFonts w:ascii="Times New Roman" w:hAnsi="Times New Roman" w:cs="Times New Roman"/>
        </w:rPr>
        <w:t xml:space="preserve">of this ed. </w:t>
      </w:r>
      <w:r w:rsidR="0037739E">
        <w:rPr>
          <w:rFonts w:ascii="Times New Roman" w:hAnsi="Times New Roman" w:cs="Times New Roman"/>
        </w:rPr>
        <w:t>in the US, at the Hebrew Union College in Ohio</w:t>
      </w:r>
      <w:r w:rsidR="000E52B0">
        <w:rPr>
          <w:rFonts w:ascii="Times New Roman" w:hAnsi="Times New Roman" w:cs="Times New Roman"/>
        </w:rPr>
        <w:t>.</w:t>
      </w:r>
    </w:p>
    <w:p w14:paraId="522776E1" w14:textId="77777777" w:rsidR="000942D3" w:rsidRDefault="000942D3" w:rsidP="00CA3D0A">
      <w:pPr>
        <w:spacing w:line="276" w:lineRule="auto"/>
        <w:rPr>
          <w:rFonts w:ascii="Times New Roman" w:hAnsi="Times New Roman" w:cs="Times New Roman"/>
        </w:rPr>
      </w:pPr>
    </w:p>
    <w:p w14:paraId="33BD5013" w14:textId="3D33ED26" w:rsidR="00194EA1" w:rsidRDefault="00AF440B" w:rsidP="00CA3D0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Neither in </w:t>
      </w:r>
      <w:proofErr w:type="spellStart"/>
      <w:r>
        <w:rPr>
          <w:rFonts w:ascii="Times New Roman" w:hAnsi="Times New Roman" w:cs="Times New Roman"/>
        </w:rPr>
        <w:t>Steinschneider</w:t>
      </w:r>
      <w:proofErr w:type="spellEnd"/>
      <w:r>
        <w:rPr>
          <w:rFonts w:ascii="Times New Roman" w:hAnsi="Times New Roman" w:cs="Times New Roman"/>
        </w:rPr>
        <w:t xml:space="preserve">. </w:t>
      </w:r>
      <w:r w:rsidR="000C151F">
        <w:rPr>
          <w:rFonts w:ascii="Times New Roman" w:hAnsi="Times New Roman" w:cs="Times New Roman"/>
        </w:rPr>
        <w:t xml:space="preserve">I: </w:t>
      </w:r>
      <w:r w:rsidR="001A61F2">
        <w:rPr>
          <w:rFonts w:ascii="Times New Roman" w:hAnsi="Times New Roman" w:cs="Times New Roman"/>
        </w:rPr>
        <w:t>This ed. not in Adams</w:t>
      </w:r>
      <w:r w:rsidR="009E46E8">
        <w:rPr>
          <w:rFonts w:ascii="Times New Roman" w:hAnsi="Times New Roman" w:cs="Times New Roman"/>
        </w:rPr>
        <w:t xml:space="preserve"> or BM STC Fr</w:t>
      </w:r>
      <w:r w:rsidR="001A61F2">
        <w:rPr>
          <w:rFonts w:ascii="Times New Roman" w:hAnsi="Times New Roman" w:cs="Times New Roman"/>
        </w:rPr>
        <w:t xml:space="preserve">. </w:t>
      </w:r>
      <w:r w:rsidR="00107154">
        <w:rPr>
          <w:rFonts w:ascii="Times New Roman" w:hAnsi="Times New Roman" w:cs="Times New Roman"/>
        </w:rPr>
        <w:t xml:space="preserve">USTC 153811. </w:t>
      </w:r>
      <w:r w:rsidR="000C151F">
        <w:rPr>
          <w:rFonts w:ascii="Times New Roman" w:hAnsi="Times New Roman" w:cs="Times New Roman"/>
        </w:rPr>
        <w:t xml:space="preserve">II: Adams C227. </w:t>
      </w:r>
      <w:r w:rsidR="009E46E8">
        <w:rPr>
          <w:rFonts w:ascii="Times New Roman" w:hAnsi="Times New Roman" w:cs="Times New Roman"/>
        </w:rPr>
        <w:t>Not in BM STC Fr.</w:t>
      </w:r>
      <w:r w:rsidR="008D7C6F">
        <w:rPr>
          <w:rFonts w:ascii="Times New Roman" w:hAnsi="Times New Roman" w:cs="Times New Roman"/>
        </w:rPr>
        <w:t xml:space="preserve"> USTC 149412.</w:t>
      </w:r>
    </w:p>
    <w:p w14:paraId="4B1AF25E" w14:textId="77777777" w:rsidR="00276E92" w:rsidRDefault="00276E92" w:rsidP="00CA3D0A">
      <w:pPr>
        <w:spacing w:line="276" w:lineRule="auto"/>
        <w:rPr>
          <w:rFonts w:ascii="Times New Roman" w:hAnsi="Times New Roman" w:cs="Times New Roman"/>
        </w:rPr>
      </w:pPr>
    </w:p>
    <w:p w14:paraId="61135061" w14:textId="0316542B" w:rsidR="00276E92" w:rsidRPr="00AF440B" w:rsidRDefault="00276E92" w:rsidP="00CA3D0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L4835A</w:t>
      </w:r>
    </w:p>
    <w:sectPr w:rsidR="00276E92" w:rsidRPr="00AF4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41"/>
    <w:rsid w:val="000044B0"/>
    <w:rsid w:val="000352DB"/>
    <w:rsid w:val="000403D2"/>
    <w:rsid w:val="000942D3"/>
    <w:rsid w:val="000C151F"/>
    <w:rsid w:val="000E52B0"/>
    <w:rsid w:val="000F054E"/>
    <w:rsid w:val="00107154"/>
    <w:rsid w:val="00111BFD"/>
    <w:rsid w:val="00125C6A"/>
    <w:rsid w:val="00126221"/>
    <w:rsid w:val="0013065E"/>
    <w:rsid w:val="001661D5"/>
    <w:rsid w:val="001901CA"/>
    <w:rsid w:val="00194EA1"/>
    <w:rsid w:val="001A61F2"/>
    <w:rsid w:val="001B6120"/>
    <w:rsid w:val="001C3C41"/>
    <w:rsid w:val="001E27CF"/>
    <w:rsid w:val="00216BA6"/>
    <w:rsid w:val="002308E4"/>
    <w:rsid w:val="00276E92"/>
    <w:rsid w:val="00283D71"/>
    <w:rsid w:val="00293A6C"/>
    <w:rsid w:val="00296939"/>
    <w:rsid w:val="002A2BCB"/>
    <w:rsid w:val="002A7299"/>
    <w:rsid w:val="002C55AC"/>
    <w:rsid w:val="00307568"/>
    <w:rsid w:val="00310402"/>
    <w:rsid w:val="003119A7"/>
    <w:rsid w:val="00315965"/>
    <w:rsid w:val="00324559"/>
    <w:rsid w:val="00326DFE"/>
    <w:rsid w:val="003276AB"/>
    <w:rsid w:val="0034013A"/>
    <w:rsid w:val="0037739E"/>
    <w:rsid w:val="0038478F"/>
    <w:rsid w:val="00387D95"/>
    <w:rsid w:val="0039550D"/>
    <w:rsid w:val="003D0B6A"/>
    <w:rsid w:val="003F3CEC"/>
    <w:rsid w:val="00403450"/>
    <w:rsid w:val="00413F9A"/>
    <w:rsid w:val="004360CB"/>
    <w:rsid w:val="00455E4C"/>
    <w:rsid w:val="00464A6E"/>
    <w:rsid w:val="004877F0"/>
    <w:rsid w:val="00497520"/>
    <w:rsid w:val="004D291C"/>
    <w:rsid w:val="004F2B79"/>
    <w:rsid w:val="0051026E"/>
    <w:rsid w:val="0052617D"/>
    <w:rsid w:val="0053584C"/>
    <w:rsid w:val="005419C3"/>
    <w:rsid w:val="005519FA"/>
    <w:rsid w:val="00557B90"/>
    <w:rsid w:val="005C631E"/>
    <w:rsid w:val="005F3CF7"/>
    <w:rsid w:val="00600013"/>
    <w:rsid w:val="00621316"/>
    <w:rsid w:val="0063643B"/>
    <w:rsid w:val="00660BA3"/>
    <w:rsid w:val="00684C9D"/>
    <w:rsid w:val="00697420"/>
    <w:rsid w:val="00697FBE"/>
    <w:rsid w:val="006D036A"/>
    <w:rsid w:val="0070651A"/>
    <w:rsid w:val="00742041"/>
    <w:rsid w:val="0077682E"/>
    <w:rsid w:val="007E2982"/>
    <w:rsid w:val="007F1CD4"/>
    <w:rsid w:val="008251E2"/>
    <w:rsid w:val="00832A9B"/>
    <w:rsid w:val="0083692D"/>
    <w:rsid w:val="008370A4"/>
    <w:rsid w:val="00840F39"/>
    <w:rsid w:val="008473F2"/>
    <w:rsid w:val="008505FB"/>
    <w:rsid w:val="00854A8A"/>
    <w:rsid w:val="00857302"/>
    <w:rsid w:val="00866F87"/>
    <w:rsid w:val="0087096F"/>
    <w:rsid w:val="0088786F"/>
    <w:rsid w:val="008D7C6F"/>
    <w:rsid w:val="008F1130"/>
    <w:rsid w:val="009200BC"/>
    <w:rsid w:val="00933687"/>
    <w:rsid w:val="00935DC6"/>
    <w:rsid w:val="00953032"/>
    <w:rsid w:val="00962D9E"/>
    <w:rsid w:val="00982FDD"/>
    <w:rsid w:val="00985B1D"/>
    <w:rsid w:val="0099670B"/>
    <w:rsid w:val="009A4E45"/>
    <w:rsid w:val="009C597A"/>
    <w:rsid w:val="009D1E33"/>
    <w:rsid w:val="009E46E8"/>
    <w:rsid w:val="009F1D71"/>
    <w:rsid w:val="009F6AFF"/>
    <w:rsid w:val="00A207EF"/>
    <w:rsid w:val="00A21E0E"/>
    <w:rsid w:val="00A22FE5"/>
    <w:rsid w:val="00A2539C"/>
    <w:rsid w:val="00A3028E"/>
    <w:rsid w:val="00A3794E"/>
    <w:rsid w:val="00A76DF0"/>
    <w:rsid w:val="00AA1581"/>
    <w:rsid w:val="00AA188C"/>
    <w:rsid w:val="00AF440B"/>
    <w:rsid w:val="00B5040A"/>
    <w:rsid w:val="00B56BB9"/>
    <w:rsid w:val="00BA3217"/>
    <w:rsid w:val="00BA3D06"/>
    <w:rsid w:val="00BE0F02"/>
    <w:rsid w:val="00BE30FF"/>
    <w:rsid w:val="00BF150D"/>
    <w:rsid w:val="00C24DA1"/>
    <w:rsid w:val="00C25B23"/>
    <w:rsid w:val="00C34308"/>
    <w:rsid w:val="00C529C4"/>
    <w:rsid w:val="00C61E19"/>
    <w:rsid w:val="00CA3D0A"/>
    <w:rsid w:val="00CC4854"/>
    <w:rsid w:val="00CD5FB9"/>
    <w:rsid w:val="00CE1024"/>
    <w:rsid w:val="00D12EEB"/>
    <w:rsid w:val="00D244CE"/>
    <w:rsid w:val="00D61352"/>
    <w:rsid w:val="00D811BA"/>
    <w:rsid w:val="00D830D2"/>
    <w:rsid w:val="00DA001E"/>
    <w:rsid w:val="00DC7609"/>
    <w:rsid w:val="00DE67A8"/>
    <w:rsid w:val="00E34EC5"/>
    <w:rsid w:val="00E452C7"/>
    <w:rsid w:val="00E5051A"/>
    <w:rsid w:val="00E57557"/>
    <w:rsid w:val="00E76BBE"/>
    <w:rsid w:val="00E77378"/>
    <w:rsid w:val="00E969A9"/>
    <w:rsid w:val="00EB0E28"/>
    <w:rsid w:val="00EC7789"/>
    <w:rsid w:val="00ED50F3"/>
    <w:rsid w:val="00F3148F"/>
    <w:rsid w:val="00F47125"/>
    <w:rsid w:val="00F53521"/>
    <w:rsid w:val="00F91CBE"/>
    <w:rsid w:val="00FC193E"/>
    <w:rsid w:val="00FD1944"/>
    <w:rsid w:val="00FD34C6"/>
    <w:rsid w:val="00FF5345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0C0A2"/>
  <w15:chartTrackingRefBased/>
  <w15:docId w15:val="{199FC68D-0934-4DD4-8D03-95A5CEF9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C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C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C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C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C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C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C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Laar</dc:creator>
  <cp:keywords/>
  <dc:description/>
  <cp:lastModifiedBy>Sokol BooksLtd</cp:lastModifiedBy>
  <cp:revision>213</cp:revision>
  <dcterms:created xsi:type="dcterms:W3CDTF">2026-03-31T15:10:00Z</dcterms:created>
  <dcterms:modified xsi:type="dcterms:W3CDTF">2026-04-14T15:52:00Z</dcterms:modified>
</cp:coreProperties>
</file>